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DE4" w:rsidRDefault="0079518A" w:rsidP="002D6DE4">
      <w:r w:rsidRPr="002D6DE4">
        <w:rPr>
          <w:color w:val="FF0000"/>
          <w:highlight w:val="green"/>
          <w:rtl/>
        </w:rPr>
        <w:t>المقالة الخامسة حول الشعور :</w:t>
      </w:r>
      <w:r w:rsidRPr="002D6DE4">
        <w:rPr>
          <w:rtl/>
        </w:rPr>
        <w:t xml:space="preserve"> </w:t>
      </w:r>
      <w:r w:rsidRPr="002D6DE4">
        <w:rPr>
          <w:highlight w:val="cyan"/>
          <w:rtl/>
        </w:rPr>
        <w:t>هل الشعور كافٍ لمعرفة كل حياتنا النفسية ؟ الجدلية</w:t>
      </w:r>
      <w:r w:rsidRPr="002D6DE4">
        <w:rPr>
          <w:highlight w:val="cyan"/>
        </w:rPr>
        <w:t xml:space="preserve"> .</w:t>
      </w:r>
      <w:r w:rsidRPr="002D6DE4">
        <w:br/>
      </w:r>
      <w:r w:rsidRPr="002D6DE4">
        <w:rPr>
          <w:color w:val="FF0000"/>
        </w:rPr>
        <w:t xml:space="preserve">I – </w:t>
      </w:r>
      <w:r w:rsidRPr="002D6DE4">
        <w:rPr>
          <w:color w:val="FF0000"/>
          <w:rtl/>
        </w:rPr>
        <w:t xml:space="preserve">طرح </w:t>
      </w:r>
      <w:proofErr w:type="gramStart"/>
      <w:r w:rsidRPr="002D6DE4">
        <w:rPr>
          <w:color w:val="FF0000"/>
          <w:rtl/>
        </w:rPr>
        <w:t>المشكلة :</w:t>
      </w:r>
      <w:proofErr w:type="gramEnd"/>
      <w:r w:rsidRPr="002D6DE4">
        <w:rPr>
          <w:rtl/>
        </w:rPr>
        <w:t xml:space="preserve"> </w:t>
      </w:r>
    </w:p>
    <w:p w:rsidR="002D6DE4" w:rsidRDefault="0079518A" w:rsidP="002D6DE4">
      <w:pPr>
        <w:rPr>
          <w:color w:val="C0504D" w:themeColor="accent2"/>
          <w:highlight w:val="yellow"/>
        </w:rPr>
      </w:pPr>
      <w:r w:rsidRPr="002D6DE4">
        <w:rPr>
          <w:rtl/>
        </w:rPr>
        <w:t>ان التعقيد الذي تتميز به الحياة النفسية ، جعلها تحظى باهتمام علماء النفس القدامى والمعاصرون ، فحاولوا دراستها وتفسير الكثير من مظاهرها . فاعتقد البعض منهم ان الشعور هو الاداة الوحيدة التي تمكننا من معرفة الحياة النفسية ، فهل يمكن التسليم بهذا الرأي ؟ او بمعنى آخر</w:t>
      </w:r>
      <w:r w:rsidRPr="002D6DE4">
        <w:t xml:space="preserve"> : </w:t>
      </w:r>
      <w:r w:rsidRPr="002D6DE4">
        <w:rPr>
          <w:rtl/>
        </w:rPr>
        <w:t>هل معرفتنا لحياتنا النفسية متوقفة على الشعور بها ؟</w:t>
      </w:r>
      <w:r w:rsidRPr="002D6DE4">
        <w:br/>
      </w:r>
      <w:r w:rsidRPr="002D6DE4">
        <w:rPr>
          <w:color w:val="FF0000"/>
        </w:rPr>
        <w:t xml:space="preserve">II – </w:t>
      </w:r>
      <w:r w:rsidRPr="002D6DE4">
        <w:rPr>
          <w:color w:val="FF0000"/>
          <w:rtl/>
        </w:rPr>
        <w:t>محاولة حل المشكلة</w:t>
      </w:r>
      <w:r w:rsidRPr="002D6DE4">
        <w:rPr>
          <w:color w:val="FF0000"/>
        </w:rPr>
        <w:t xml:space="preserve"> :</w:t>
      </w:r>
      <w:r w:rsidRPr="002D6DE4">
        <w:br/>
        <w:t>1-</w:t>
      </w:r>
      <w:r w:rsidRPr="002D6DE4">
        <w:rPr>
          <w:color w:val="00B050"/>
          <w:rtl/>
        </w:rPr>
        <w:t>أ- عرض الاطروحة :</w:t>
      </w:r>
      <w:r w:rsidRPr="002D6DE4">
        <w:rPr>
          <w:rtl/>
        </w:rPr>
        <w:t xml:space="preserve"> يذهب انصارعلم النفس التقليدي من فلاسفة وعلماء ، الى الاعتقاد بأن الشعور هو أساس كل معرفة نفسية ، فيكفي ان يحلل المرء شعوره ليتعرف بشكلٍ واضح على كل ما يحدث في ذاته من احوال نفسية او ما يقوم به من افعال ، فالشعور والنفس مترادفان ، ومن ثـمّ فكل نشاط نفسي شعوري ، وما لا نشعر به فهو ليس من انفسنا ، ولعل من ابرز المدافعين عن هذا الموقف الفيلسوفان الفرنسيان " ديكارت " الذي يرى أنه : « لا توجد حياة أخرى خارج النفس الا الحياة الفيزيولوجية » ، وكذلك " مين دو بيران " الذي يؤكد على أنه : « لا توجد واقعة يمكن القول عنها انها معلومة دون الشعور بها</w:t>
      </w:r>
      <w:r w:rsidRPr="002D6DE4">
        <w:t xml:space="preserve"> » . </w:t>
      </w:r>
      <w:r w:rsidRPr="002D6DE4">
        <w:rPr>
          <w:rtl/>
        </w:rPr>
        <w:t>وهـذا كله يعني ان الشعور هو اساس الحياة النفسية ، وهو الاداة الوحيدة لمعرفتها ، ولا وجود لما يسمى بـ " اللاشعور</w:t>
      </w:r>
      <w:r w:rsidRPr="002D6DE4">
        <w:t xml:space="preserve"> " .</w:t>
      </w:r>
      <w:r w:rsidRPr="002D6DE4">
        <w:br/>
        <w:t>1</w:t>
      </w:r>
      <w:r w:rsidRPr="002D6DE4">
        <w:rPr>
          <w:color w:val="00B050"/>
        </w:rPr>
        <w:t>-</w:t>
      </w:r>
      <w:r w:rsidRPr="002D6DE4">
        <w:rPr>
          <w:color w:val="00B050"/>
          <w:rtl/>
        </w:rPr>
        <w:t xml:space="preserve">ب- </w:t>
      </w:r>
      <w:proofErr w:type="gramStart"/>
      <w:r w:rsidRPr="002D6DE4">
        <w:rPr>
          <w:color w:val="00B050"/>
          <w:rtl/>
        </w:rPr>
        <w:t>الحجة</w:t>
      </w:r>
      <w:r w:rsidRPr="002D6DE4">
        <w:rPr>
          <w:rtl/>
        </w:rPr>
        <w:t xml:space="preserve"> :</w:t>
      </w:r>
      <w:proofErr w:type="gramEnd"/>
      <w:r w:rsidRPr="002D6DE4">
        <w:rPr>
          <w:rtl/>
        </w:rPr>
        <w:t xml:space="preserve"> ويعتمد انصار هذا الموقف على حجة مستمدة من " كوجيتو ديكارت</w:t>
      </w:r>
      <w:r w:rsidRPr="002D6DE4">
        <w:t xml:space="preserve"> " </w:t>
      </w:r>
      <w:r w:rsidRPr="002D6DE4">
        <w:rPr>
          <w:rtl/>
        </w:rPr>
        <w:t>القائل : « أنا أفكر ، إذن أنا موجود » ، وهذا يعني ان الفكر دليل الوجود ، وان النفس البشرية لا تنقطع عن التفكير الا اذا انعم وجودها ، وان كل ما يحدث في الذات قابل للمعرفة ، والشعور قابل للمعرفة فهو موجود ، اما اللاشعور فهو غير قابل للمعرفة ومن ثـمّ فهو غير موجود</w:t>
      </w:r>
      <w:r w:rsidRPr="002D6DE4">
        <w:t xml:space="preserve"> .</w:t>
      </w:r>
      <w:r w:rsidRPr="002D6DE4">
        <w:br/>
      </w:r>
      <w:r w:rsidRPr="002D6DE4">
        <w:rPr>
          <w:rtl/>
        </w:rPr>
        <w:t>اذن لا وجود لحياة نفسية لا نشعر بها ، فلا نستطيع ان نقول عن الانسان السّوي انه يشعر ببعض الاحوال ولا يشعر بأخرى مادامت الديمومة والاستمرار من خصائص الشعور</w:t>
      </w:r>
      <w:r w:rsidRPr="002D6DE4">
        <w:t xml:space="preserve"> .</w:t>
      </w:r>
      <w:r w:rsidRPr="002D6DE4">
        <w:br/>
      </w:r>
      <w:r w:rsidRPr="002D6DE4">
        <w:rPr>
          <w:rtl/>
        </w:rPr>
        <w:t>ثـم إن القول بوجود نشاط نفسي لا نشعر به معناه وجود اللاشعور ، وهذا يتناقض مع حقيقة النفس القائمة على الشعور بها ، فلا يمكن الجمع بين النقيضين الشعور واللاشعـور في نفسٍ واحدة ، بحيث لا يمكن تصور عقل لا يعقل ونفس لا تشعر</w:t>
      </w:r>
      <w:r w:rsidRPr="002D6DE4">
        <w:t xml:space="preserve"> .</w:t>
      </w:r>
      <w:r w:rsidRPr="002D6DE4">
        <w:br/>
      </w:r>
      <w:r w:rsidRPr="002D6DE4">
        <w:rPr>
          <w:rtl/>
        </w:rPr>
        <w:t>وأخيرا ، لو كان اللاشعور موجودا لكان قابلا للملاحظة ، لكننا لا نستطيع ملاحظته داخليا عن طريق الشعور ، لأننا لا نشعر به ، ولا ملاحظته خارجيا لأنه نفسي ، وماهو نفسي باطني وذاتي . وهذا يعني ان اللاشعور غير موجود ، وماهو موجود نقيضه وهو الشعور</w:t>
      </w:r>
      <w:r w:rsidRPr="002D6DE4">
        <w:t xml:space="preserve"> .</w:t>
      </w:r>
      <w:r w:rsidRPr="002D6DE4">
        <w:br/>
        <w:t>1</w:t>
      </w:r>
      <w:r w:rsidRPr="002D6DE4">
        <w:rPr>
          <w:color w:val="00B050"/>
        </w:rPr>
        <w:t>-</w:t>
      </w:r>
      <w:r w:rsidRPr="002D6DE4">
        <w:rPr>
          <w:color w:val="00B050"/>
          <w:rtl/>
        </w:rPr>
        <w:t xml:space="preserve">جـ- </w:t>
      </w:r>
      <w:proofErr w:type="gramStart"/>
      <w:r w:rsidRPr="002D6DE4">
        <w:rPr>
          <w:color w:val="00B050"/>
          <w:rtl/>
        </w:rPr>
        <w:t>النقد</w:t>
      </w:r>
      <w:r w:rsidRPr="002D6DE4">
        <w:rPr>
          <w:rtl/>
        </w:rPr>
        <w:t xml:space="preserve"> :</w:t>
      </w:r>
      <w:proofErr w:type="gramEnd"/>
      <w:r w:rsidRPr="002D6DE4">
        <w:rPr>
          <w:rtl/>
        </w:rPr>
        <w:t xml:space="preserve"> ولكن الملاحظة ليست دليلا على وجود الاشياء ، حيث يمكن ان نستدل على وجود الشئ من خلال آثاره ، فلا أحد يستطيع ملاحظة الجاذبية او التيار الكهربائي ، ورغم ذلك فاثارهما تجعلنا لا ننكر وجودهما</w:t>
      </w:r>
      <w:r w:rsidRPr="002D6DE4">
        <w:t xml:space="preserve"> .</w:t>
      </w:r>
      <w:r w:rsidRPr="002D6DE4">
        <w:br/>
      </w:r>
      <w:r w:rsidRPr="002D6DE4">
        <w:rPr>
          <w:rtl/>
        </w:rPr>
        <w:t>ثم ان التسليم بأن الشعورهو اساس الحياة النفسية وهو الاداة الوحيدة لمعرفتها ، معناه جعل جزء من السلوك الانساني مبهما ومجهول الاسباب ، وفي ذلك تعطيل لمبدأ السببية ، الذي هو اساس العلوم</w:t>
      </w:r>
      <w:r w:rsidRPr="002D6DE4">
        <w:t xml:space="preserve"> .</w:t>
      </w:r>
      <w:r w:rsidRPr="002D6DE4">
        <w:br/>
        <w:t>2</w:t>
      </w:r>
      <w:r w:rsidRPr="002D6DE4">
        <w:rPr>
          <w:color w:val="0070C0"/>
        </w:rPr>
        <w:t>-</w:t>
      </w:r>
      <w:r w:rsidRPr="002D6DE4">
        <w:rPr>
          <w:color w:val="0070C0"/>
          <w:rtl/>
        </w:rPr>
        <w:t xml:space="preserve">أ- عرض نقيض </w:t>
      </w:r>
      <w:proofErr w:type="gramStart"/>
      <w:r w:rsidRPr="002D6DE4">
        <w:rPr>
          <w:color w:val="0070C0"/>
          <w:rtl/>
        </w:rPr>
        <w:t>الاطروحة</w:t>
      </w:r>
      <w:r w:rsidRPr="002D6DE4">
        <w:rPr>
          <w:rtl/>
        </w:rPr>
        <w:t xml:space="preserve"> :</w:t>
      </w:r>
      <w:proofErr w:type="gramEnd"/>
      <w:r w:rsidRPr="002D6DE4">
        <w:rPr>
          <w:rtl/>
        </w:rPr>
        <w:t xml:space="preserve"> بخلاف ما سبق ، يذهب الكثير من انصار علم النفس المعاصر ، ان الشعور وحده ليس كافٍ لمعرفة كل خبايا النفس ومكنوناتها ، كون الحياة النفسية ليست شعورية فقط ، لذلك فالانسان لا يستطيع – في جميع الاحوال – ان يعي ويدرك اسباب سلوكه . ولقد دافع عن ذلك طبيب الاعصاب النمساوي ومؤسس مدرسة التحليل النفسي " سيغموند فرويد " الذي يرى أن</w:t>
      </w:r>
      <w:r w:rsidRPr="002D6DE4">
        <w:t xml:space="preserve"> : « </w:t>
      </w:r>
      <w:r w:rsidRPr="002D6DE4">
        <w:rPr>
          <w:rtl/>
        </w:rPr>
        <w:t>اللاشعور فرضية لازمة ومشروعة .. مع وجود الادلة التي تثبت وجود اللاشعور</w:t>
      </w:r>
      <w:r w:rsidRPr="002D6DE4">
        <w:t xml:space="preserve"> » . </w:t>
      </w:r>
      <w:r w:rsidRPr="002D6DE4">
        <w:rPr>
          <w:rtl/>
        </w:rPr>
        <w:t>فالشعور ليس هـو النفس كلها ، بل هناك جزء هام لا نتفطن – عادة – الى وجوده رغم تأثيره المباشر على سلوكاتنا وأفكارنا وانفعالاتنا</w:t>
      </w:r>
      <w:r w:rsidRPr="002D6DE4">
        <w:t xml:space="preserve"> ..</w:t>
      </w:r>
      <w:r w:rsidRPr="002D6DE4">
        <w:br/>
        <w:t>2-</w:t>
      </w:r>
      <w:r w:rsidRPr="002D6DE4">
        <w:rPr>
          <w:color w:val="0070C0"/>
          <w:rtl/>
        </w:rPr>
        <w:t xml:space="preserve">ب- </w:t>
      </w:r>
      <w:proofErr w:type="gramStart"/>
      <w:r w:rsidRPr="002D6DE4">
        <w:rPr>
          <w:color w:val="0070C0"/>
          <w:rtl/>
        </w:rPr>
        <w:t xml:space="preserve">الحجة </w:t>
      </w:r>
      <w:r w:rsidRPr="002D6DE4">
        <w:rPr>
          <w:rtl/>
        </w:rPr>
        <w:t>:</w:t>
      </w:r>
      <w:proofErr w:type="gramEnd"/>
      <w:r w:rsidRPr="002D6DE4">
        <w:rPr>
          <w:rtl/>
        </w:rPr>
        <w:t xml:space="preserve"> وما يؤكد ذلك ، أن معطيات الشعور ناقصة ولا يمكنه أن يعطي لنا معرفة كافية لكل ما يجري في حياتنا النفسية ، بحيث لا نستطيع من خلاله ان نعرف الكثير من أسباب المظاهرالسلوكية كالاحلام والنسيان وهفوات اللسان وزلات الاقلام .. فتلك المظاهر اللاشعورية لا يمكن معرفتها بمنهج الاستبطان </w:t>
      </w:r>
      <w:r w:rsidRPr="002D6DE4">
        <w:t xml:space="preserve">( </w:t>
      </w:r>
      <w:r w:rsidRPr="002D6DE4">
        <w:rPr>
          <w:rtl/>
        </w:rPr>
        <w:t>التأمل الباطني ) القائم على الشعور ، بل نستدل على وجودها من خلال اثارها على السلوك . كما أثبت الطب النفسي أن الكثير من الامراض والعقد والاضطرابات النفسية يمكن علاجها بالرجوع الى الخبرات والاحداث ( كالصدمات والرغبات والغرائز .. ) المكبوتة في اللاشعور</w:t>
      </w:r>
      <w:r w:rsidRPr="002D6DE4">
        <w:t>.</w:t>
      </w:r>
      <w:r w:rsidRPr="002D6DE4">
        <w:br/>
      </w:r>
      <w:r w:rsidRPr="002D6DE4">
        <w:rPr>
          <w:color w:val="0070C0"/>
        </w:rPr>
        <w:t>2</w:t>
      </w:r>
      <w:r w:rsidRPr="002D6DE4">
        <w:rPr>
          <w:color w:val="0070C0"/>
          <w:rtl/>
        </w:rPr>
        <w:t xml:space="preserve">جـ - </w:t>
      </w:r>
      <w:proofErr w:type="gramStart"/>
      <w:r w:rsidRPr="002D6DE4">
        <w:rPr>
          <w:color w:val="0070C0"/>
          <w:rtl/>
        </w:rPr>
        <w:t>النقد</w:t>
      </w:r>
      <w:r w:rsidRPr="002D6DE4">
        <w:rPr>
          <w:rtl/>
        </w:rPr>
        <w:t xml:space="preserve"> :</w:t>
      </w:r>
      <w:proofErr w:type="gramEnd"/>
      <w:r w:rsidRPr="002D6DE4">
        <w:rPr>
          <w:rtl/>
        </w:rPr>
        <w:t xml:space="preserve"> لا شك ان مدرسة التحليل النفسي قد أبانت فعالية اللاشعور في الحياة النفسية ، لكن اللاشعور يبقى مجرد فرضية قد تصلح لتفسير بعض السلوكات ، غير أن المدرسة النفسية جعلتها حقيقة مؤكدة ، مما جعلها تحول مركز الثقل في الحياة النفسية من الشعور الى اللاشعور ، الامر الذي يجعل الانسان اشبه بالحيوان مسيّر بجملة من الغرائز والميول المكبوتة في اللاشعور</w:t>
      </w:r>
      <w:r w:rsidRPr="002D6DE4">
        <w:t>.</w:t>
      </w:r>
      <w:r w:rsidRPr="002D6DE4">
        <w:br/>
      </w:r>
    </w:p>
    <w:p w:rsidR="002D6DE4" w:rsidRDefault="002D6DE4" w:rsidP="002D6DE4">
      <w:proofErr w:type="gramStart"/>
      <w:r w:rsidRPr="002D6DE4">
        <w:rPr>
          <w:color w:val="C0504D" w:themeColor="accent2"/>
          <w:highlight w:val="yellow"/>
        </w:rPr>
        <w:lastRenderedPageBreak/>
        <w:t xml:space="preserve">3- </w:t>
      </w:r>
      <w:r>
        <w:rPr>
          <w:color w:val="C0504D" w:themeColor="accent2"/>
          <w:highlight w:val="yellow"/>
        </w:rPr>
        <w:t xml:space="preserve"> </w:t>
      </w:r>
      <w:r w:rsidR="0079518A" w:rsidRPr="002D6DE4">
        <w:rPr>
          <w:color w:val="C0504D" w:themeColor="accent2"/>
          <w:highlight w:val="yellow"/>
          <w:rtl/>
        </w:rPr>
        <w:t>التركيب</w:t>
      </w:r>
      <w:proofErr w:type="gramEnd"/>
      <w:r w:rsidR="0079518A" w:rsidRPr="002D6DE4">
        <w:rPr>
          <w:color w:val="C0504D" w:themeColor="accent2"/>
          <w:highlight w:val="yellow"/>
          <w:rtl/>
        </w:rPr>
        <w:t xml:space="preserve"> :</w:t>
      </w:r>
      <w:r w:rsidR="0079518A" w:rsidRPr="002D6DE4">
        <w:rPr>
          <w:rtl/>
        </w:rPr>
        <w:t xml:space="preserve"> </w:t>
      </w:r>
    </w:p>
    <w:p w:rsidR="002D6DE4" w:rsidRDefault="0079518A" w:rsidP="002D6DE4">
      <w:r w:rsidRPr="002D6DE4">
        <w:rPr>
          <w:rtl/>
        </w:rPr>
        <w:t>وهكذا يتجلى بوضوح ، أن الحياة النفسية كيان معقد يتداخل فيه ماهو شعوري بما هو لاشعوري ، أي انها بنية مركبة من الشعور واللاشعور ، فالشعور يمكننا من فهم الجانب الواعي من الحياة النفسية ، واللاشعور يمكننا من فهم الجانب اللاواعي منها</w:t>
      </w:r>
      <w:r w:rsidRPr="002D6DE4">
        <w:t xml:space="preserve"> .</w:t>
      </w:r>
      <w:r w:rsidRPr="002D6DE4">
        <w:br/>
      </w:r>
      <w:r w:rsidRPr="002D6DE4">
        <w:rPr>
          <w:color w:val="FF0000"/>
        </w:rPr>
        <w:t>II</w:t>
      </w:r>
      <w:r w:rsidRPr="002D6DE4">
        <w:t>I</w:t>
      </w:r>
      <w:r w:rsidRPr="002D6DE4">
        <w:rPr>
          <w:color w:val="FF0000"/>
        </w:rPr>
        <w:t xml:space="preserve">– </w:t>
      </w:r>
      <w:r w:rsidRPr="002D6DE4">
        <w:rPr>
          <w:color w:val="FF0000"/>
          <w:rtl/>
        </w:rPr>
        <w:t xml:space="preserve">حل </w:t>
      </w:r>
      <w:proofErr w:type="gramStart"/>
      <w:r w:rsidRPr="002D6DE4">
        <w:rPr>
          <w:color w:val="FF0000"/>
          <w:rtl/>
        </w:rPr>
        <w:t>المشكلة</w:t>
      </w:r>
      <w:r w:rsidRPr="002D6DE4">
        <w:rPr>
          <w:rtl/>
        </w:rPr>
        <w:t xml:space="preserve"> :</w:t>
      </w:r>
      <w:proofErr w:type="gramEnd"/>
    </w:p>
    <w:p w:rsidR="00FC32D3" w:rsidRPr="002D6DE4" w:rsidRDefault="0079518A" w:rsidP="002D6DE4">
      <w:r w:rsidRPr="002D6DE4">
        <w:rPr>
          <w:rtl/>
        </w:rPr>
        <w:t>وهكذا يتضح ، أن الانسان يعيش حياة نفسية ذات جانبين</w:t>
      </w:r>
      <w:r w:rsidRPr="002D6DE4">
        <w:t xml:space="preserve"> : </w:t>
      </w:r>
      <w:r w:rsidRPr="002D6DE4">
        <w:rPr>
          <w:rtl/>
        </w:rPr>
        <w:t>جانب شعوري يُمكِننا ادراكه والاطلاع عليه من خلال الشعور ، وجانب لاشعوري لا يمكن الكشف عنه الا من خلال التحليل النفسي ، مما يجعلنا نقول أن الشعور وحده غير كافٍ لمعرفة كل ما يجري في حيتنا النفسية</w:t>
      </w:r>
      <w:r w:rsidRPr="002D6DE4">
        <w:t xml:space="preserve"> .</w:t>
      </w:r>
    </w:p>
    <w:sectPr w:rsidR="00FC32D3" w:rsidRPr="002D6DE4" w:rsidSect="000D249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9518A"/>
    <w:rsid w:val="000D249E"/>
    <w:rsid w:val="002D6DE4"/>
    <w:rsid w:val="0079518A"/>
    <w:rsid w:val="00906E9C"/>
    <w:rsid w:val="00DC45C6"/>
    <w:rsid w:val="00FC3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2D3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660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Cheniki</dc:creator>
  <cp:keywords/>
  <dc:description/>
  <cp:lastModifiedBy>Cheniki</cp:lastModifiedBy>
  <cp:revision>3</cp:revision>
  <cp:lastPrinted>2010-04-19T12:13:00Z</cp:lastPrinted>
  <dcterms:created xsi:type="dcterms:W3CDTF">2010-03-13T10:16:00Z</dcterms:created>
  <dcterms:modified xsi:type="dcterms:W3CDTF">2010-04-19T12:24:00Z</dcterms:modified>
</cp:coreProperties>
</file>